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25088E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25088E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88E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5088E">
        <w:rPr>
          <w:rFonts w:ascii="Times New Roman" w:hAnsi="Times New Roman" w:cs="Times New Roman"/>
          <w:sz w:val="28"/>
          <w:szCs w:val="28"/>
        </w:rPr>
        <w:t>в 201</w:t>
      </w:r>
      <w:r w:rsidR="001E6285" w:rsidRPr="0025088E">
        <w:rPr>
          <w:rFonts w:ascii="Times New Roman" w:hAnsi="Times New Roman" w:cs="Times New Roman"/>
          <w:sz w:val="28"/>
          <w:szCs w:val="28"/>
        </w:rPr>
        <w:t>5</w:t>
      </w:r>
      <w:r w:rsidR="003B21B9" w:rsidRPr="002508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5088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5088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5088E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25088E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25088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E125E" w:rsidRPr="0025088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E125E" w:rsidRPr="0025088E">
        <w:rPr>
          <w:rFonts w:ascii="Times New Roman" w:hAnsi="Times New Roman" w:cs="Times New Roman"/>
          <w:bCs/>
          <w:sz w:val="28"/>
          <w:szCs w:val="28"/>
        </w:rPr>
        <w:t>Высокинское</w:t>
      </w:r>
      <w:proofErr w:type="spellEnd"/>
      <w:r w:rsidR="0043199E" w:rsidRPr="0025088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4E125E" w:rsidRPr="0025088E">
        <w:rPr>
          <w:rFonts w:ascii="Times New Roman" w:hAnsi="Times New Roman" w:cs="Times New Roman"/>
          <w:bCs/>
          <w:sz w:val="28"/>
          <w:szCs w:val="28"/>
        </w:rPr>
        <w:t>»</w:t>
      </w:r>
      <w:r w:rsidR="0043199E" w:rsidRPr="002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99E" w:rsidRPr="0025088E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43199E" w:rsidRPr="0025088E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</w:t>
      </w:r>
    </w:p>
    <w:p w:rsidR="00601140" w:rsidRPr="0025088E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A2947" w:rsidRPr="0025088E" w:rsidRDefault="00A5736F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088E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5088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5088E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5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5088E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5088E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25088E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25088E">
        <w:rPr>
          <w:rFonts w:ascii="Times New Roman" w:hAnsi="Times New Roman" w:cs="Times New Roman"/>
          <w:sz w:val="28"/>
          <w:szCs w:val="28"/>
        </w:rPr>
        <w:t>о, что</w:t>
      </w:r>
      <w:r w:rsidR="001E6285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25088E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proofErr w:type="spellStart"/>
      <w:r w:rsidR="00915740" w:rsidRPr="0025088E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CE26C1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2508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263F" w:rsidRPr="0025088E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6A263F" w:rsidRPr="0025088E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6A263F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25088E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A2947" w:rsidRPr="0025088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15740" w:rsidRPr="0025088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15740" w:rsidRPr="0025088E">
        <w:rPr>
          <w:rFonts w:ascii="Times New Roman" w:hAnsi="Times New Roman" w:cs="Times New Roman"/>
          <w:bCs/>
          <w:sz w:val="28"/>
          <w:szCs w:val="28"/>
        </w:rPr>
        <w:t>Высокинское</w:t>
      </w:r>
      <w:proofErr w:type="spellEnd"/>
      <w:r w:rsidR="00915740" w:rsidRPr="002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947" w:rsidRPr="0025088E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915740" w:rsidRPr="0025088E">
        <w:rPr>
          <w:rFonts w:ascii="Times New Roman" w:hAnsi="Times New Roman" w:cs="Times New Roman"/>
          <w:bCs/>
          <w:sz w:val="28"/>
          <w:szCs w:val="28"/>
        </w:rPr>
        <w:t>»</w:t>
      </w:r>
      <w:r w:rsidR="001A2947" w:rsidRPr="002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2947" w:rsidRPr="0025088E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1A2947" w:rsidRPr="0025088E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</w:t>
      </w:r>
      <w:r w:rsidR="004217D8" w:rsidRPr="002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D8" w:rsidRPr="0025088E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(далее </w:t>
      </w:r>
      <w:r w:rsidR="00E364D2" w:rsidRPr="0025088E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также </w:t>
      </w:r>
      <w:r w:rsidR="004217D8" w:rsidRPr="0025088E">
        <w:rPr>
          <w:rFonts w:ascii="Times New Roman" w:hAnsi="Times New Roman" w:cs="Times New Roman"/>
          <w:bCs/>
          <w:color w:val="7030A0"/>
          <w:sz w:val="28"/>
          <w:szCs w:val="28"/>
        </w:rPr>
        <w:t>– Проект решения о бюджете)</w:t>
      </w:r>
      <w:r w:rsidR="001A2947" w:rsidRPr="0025088E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РФ, но не в полной мере соответствует отдельным требованиям нормативных правовых актов:</w:t>
      </w:r>
      <w:proofErr w:type="gramEnd"/>
    </w:p>
    <w:p w:rsidR="007135CE" w:rsidRPr="0025088E" w:rsidRDefault="007135CE" w:rsidP="00D1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8E">
        <w:rPr>
          <w:rFonts w:ascii="Times New Roman" w:hAnsi="Times New Roman" w:cs="Times New Roman"/>
          <w:sz w:val="28"/>
          <w:szCs w:val="28"/>
        </w:rPr>
        <w:t xml:space="preserve">-в отдельных приложениях к Проекту решения о бюджете </w:t>
      </w:r>
      <w:proofErr w:type="gramStart"/>
      <w:r w:rsidR="00E7641A" w:rsidRPr="0025088E">
        <w:rPr>
          <w:rFonts w:ascii="Times New Roman" w:hAnsi="Times New Roman" w:cs="Times New Roman"/>
          <w:sz w:val="28"/>
          <w:szCs w:val="28"/>
        </w:rPr>
        <w:t>наименовани</w:t>
      </w:r>
      <w:r w:rsidR="006D4391" w:rsidRPr="0025088E">
        <w:rPr>
          <w:rFonts w:ascii="Times New Roman" w:hAnsi="Times New Roman" w:cs="Times New Roman"/>
          <w:sz w:val="28"/>
          <w:szCs w:val="28"/>
        </w:rPr>
        <w:t>я</w:t>
      </w:r>
      <w:r w:rsidR="00E7641A" w:rsidRPr="0025088E">
        <w:rPr>
          <w:rFonts w:ascii="Times New Roman" w:hAnsi="Times New Roman" w:cs="Times New Roman"/>
          <w:sz w:val="28"/>
          <w:szCs w:val="28"/>
        </w:rPr>
        <w:t xml:space="preserve"> кодов классификации видов доходов бюджета</w:t>
      </w:r>
      <w:proofErr w:type="gramEnd"/>
      <w:r w:rsidR="00E7641A" w:rsidRPr="0025088E">
        <w:rPr>
          <w:rFonts w:ascii="Times New Roman" w:hAnsi="Times New Roman" w:cs="Times New Roman"/>
          <w:sz w:val="28"/>
          <w:szCs w:val="28"/>
        </w:rPr>
        <w:t xml:space="preserve"> по двум доходным источникам</w:t>
      </w:r>
      <w:r w:rsidRPr="0025088E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6D4391" w:rsidRPr="0025088E">
        <w:rPr>
          <w:rFonts w:ascii="Times New Roman" w:hAnsi="Times New Roman" w:cs="Times New Roman"/>
          <w:sz w:val="28"/>
          <w:szCs w:val="28"/>
        </w:rPr>
        <w:t>ы</w:t>
      </w:r>
      <w:r w:rsidRPr="0025088E">
        <w:rPr>
          <w:rFonts w:ascii="Times New Roman" w:hAnsi="Times New Roman" w:cs="Times New Roman"/>
          <w:sz w:val="28"/>
          <w:szCs w:val="28"/>
        </w:rPr>
        <w:t xml:space="preserve"> не в соответствии с </w:t>
      </w:r>
      <w:r w:rsidR="006E7E3A" w:rsidRPr="0025088E">
        <w:rPr>
          <w:rFonts w:ascii="Times New Roman" w:hAnsi="Times New Roman" w:cs="Times New Roman"/>
          <w:sz w:val="28"/>
          <w:szCs w:val="28"/>
        </w:rPr>
        <w:t>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 w:rsidRPr="0025088E">
        <w:rPr>
          <w:rFonts w:ascii="Times New Roman" w:hAnsi="Times New Roman" w:cs="Times New Roman"/>
          <w:sz w:val="28"/>
          <w:szCs w:val="28"/>
        </w:rPr>
        <w:t>;</w:t>
      </w:r>
    </w:p>
    <w:p w:rsidR="00877664" w:rsidRPr="0025088E" w:rsidRDefault="00877664" w:rsidP="0087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88E">
        <w:rPr>
          <w:rFonts w:ascii="Times New Roman" w:hAnsi="Times New Roman" w:cs="Times New Roman"/>
          <w:sz w:val="28"/>
          <w:szCs w:val="28"/>
        </w:rPr>
        <w:t>- в отдельных приложениях к Проекту решения о бюджете наименовани</w:t>
      </w:r>
      <w:r w:rsidR="00A5709B" w:rsidRPr="0025088E">
        <w:rPr>
          <w:rFonts w:ascii="Times New Roman" w:hAnsi="Times New Roman" w:cs="Times New Roman"/>
          <w:sz w:val="28"/>
          <w:szCs w:val="28"/>
        </w:rPr>
        <w:t>е</w:t>
      </w:r>
      <w:r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B211B8" w:rsidRPr="0025088E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5088E">
        <w:rPr>
          <w:rFonts w:ascii="Times New Roman" w:hAnsi="Times New Roman" w:cs="Times New Roman"/>
          <w:sz w:val="28"/>
          <w:szCs w:val="28"/>
        </w:rPr>
        <w:t>кода видов расходов бюджетов бюджетной системы Российской Федерации указан</w:t>
      </w:r>
      <w:r w:rsidR="00A5709B" w:rsidRPr="0025088E">
        <w:rPr>
          <w:rFonts w:ascii="Times New Roman" w:hAnsi="Times New Roman" w:cs="Times New Roman"/>
          <w:sz w:val="28"/>
          <w:szCs w:val="28"/>
        </w:rPr>
        <w:t>о</w:t>
      </w:r>
      <w:r w:rsidRPr="0025088E">
        <w:rPr>
          <w:rFonts w:ascii="Times New Roman" w:hAnsi="Times New Roman" w:cs="Times New Roman"/>
          <w:sz w:val="28"/>
          <w:szCs w:val="28"/>
        </w:rPr>
        <w:t xml:space="preserve"> не в полном соответствии с редакцией наименовани</w:t>
      </w:r>
      <w:r w:rsidR="00A5709B" w:rsidRPr="0025088E">
        <w:rPr>
          <w:rFonts w:ascii="Times New Roman" w:hAnsi="Times New Roman" w:cs="Times New Roman"/>
          <w:sz w:val="28"/>
          <w:szCs w:val="28"/>
        </w:rPr>
        <w:t>я</w:t>
      </w:r>
      <w:r w:rsidRPr="0025088E">
        <w:rPr>
          <w:rFonts w:ascii="Times New Roman" w:hAnsi="Times New Roman" w:cs="Times New Roman"/>
          <w:sz w:val="28"/>
          <w:szCs w:val="28"/>
        </w:rPr>
        <w:t xml:space="preserve"> код</w:t>
      </w:r>
      <w:r w:rsidR="00A5709B" w:rsidRPr="0025088E">
        <w:rPr>
          <w:rFonts w:ascii="Times New Roman" w:hAnsi="Times New Roman" w:cs="Times New Roman"/>
          <w:sz w:val="28"/>
          <w:szCs w:val="28"/>
        </w:rPr>
        <w:t>а</w:t>
      </w:r>
      <w:r w:rsidRPr="0025088E">
        <w:rPr>
          <w:rFonts w:ascii="Times New Roman" w:hAnsi="Times New Roman" w:cs="Times New Roman"/>
          <w:sz w:val="28"/>
          <w:szCs w:val="28"/>
        </w:rPr>
        <w:t xml:space="preserve"> видов расходов бюджетов бюджетной системы Российской Федерации, изложенн</w:t>
      </w:r>
      <w:r w:rsidR="00A5709B" w:rsidRPr="0025088E">
        <w:rPr>
          <w:rFonts w:ascii="Times New Roman" w:hAnsi="Times New Roman" w:cs="Times New Roman"/>
          <w:sz w:val="28"/>
          <w:szCs w:val="28"/>
        </w:rPr>
        <w:t>ого</w:t>
      </w:r>
      <w:r w:rsidRPr="0025088E">
        <w:rPr>
          <w:rFonts w:ascii="Times New Roman" w:hAnsi="Times New Roman" w:cs="Times New Roman"/>
          <w:sz w:val="28"/>
          <w:szCs w:val="28"/>
        </w:rPr>
        <w:t xml:space="preserve"> в приказе Министерства финансов Российской Федерации от 08.06.2015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</w:t>
      </w:r>
      <w:proofErr w:type="gramEnd"/>
      <w:r w:rsidRPr="0025088E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№65н»;</w:t>
      </w:r>
    </w:p>
    <w:p w:rsidR="001A2947" w:rsidRPr="0025088E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88E">
        <w:rPr>
          <w:rFonts w:ascii="Times New Roman" w:hAnsi="Times New Roman" w:cs="Times New Roman"/>
          <w:sz w:val="28"/>
          <w:szCs w:val="28"/>
        </w:rPr>
        <w:t xml:space="preserve">-в нарушение статьи 12 </w:t>
      </w:r>
      <w:r w:rsidR="005078D7" w:rsidRPr="0025088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</w:t>
      </w:r>
      <w:proofErr w:type="spellStart"/>
      <w:r w:rsidR="005078D7" w:rsidRPr="0025088E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5078D7" w:rsidRPr="0025088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5078D7" w:rsidRPr="0025088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078D7" w:rsidRPr="0025088E">
        <w:rPr>
          <w:rFonts w:ascii="Times New Roman" w:hAnsi="Times New Roman" w:cs="Times New Roman"/>
          <w:sz w:val="28"/>
          <w:szCs w:val="28"/>
        </w:rPr>
        <w:t xml:space="preserve"> района Тверской области (в новой редакции), утвержденного решением Совета депутатов </w:t>
      </w:r>
      <w:proofErr w:type="spellStart"/>
      <w:r w:rsidR="005078D7" w:rsidRPr="0025088E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5078D7" w:rsidRPr="002508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78D7" w:rsidRPr="0025088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078D7" w:rsidRPr="0025088E">
        <w:rPr>
          <w:rFonts w:ascii="Times New Roman" w:hAnsi="Times New Roman" w:cs="Times New Roman"/>
          <w:sz w:val="28"/>
          <w:szCs w:val="28"/>
        </w:rPr>
        <w:t xml:space="preserve"> района Тверской области от 10.12.2012 № 132-2 </w:t>
      </w:r>
      <w:r w:rsidR="005078D7" w:rsidRPr="0025088E">
        <w:rPr>
          <w:rFonts w:ascii="Times New Roman" w:hAnsi="Times New Roman" w:cs="Times New Roman"/>
          <w:color w:val="7030A0"/>
          <w:sz w:val="28"/>
          <w:szCs w:val="28"/>
        </w:rPr>
        <w:t>(далее – Положение о бюджетном процессе)</w:t>
      </w:r>
      <w:r w:rsidR="00C31FBF" w:rsidRPr="0025088E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25088E">
        <w:rPr>
          <w:rFonts w:ascii="Times New Roman" w:hAnsi="Times New Roman" w:cs="Times New Roman"/>
          <w:sz w:val="28"/>
          <w:szCs w:val="28"/>
        </w:rPr>
        <w:t xml:space="preserve"> адресная инвестиционная программа муниципального образования </w:t>
      </w:r>
      <w:r w:rsidR="00B61BE2" w:rsidRPr="002508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1BE2" w:rsidRPr="0025088E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Pr="0025088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61BE2" w:rsidRPr="0025088E">
        <w:rPr>
          <w:rFonts w:ascii="Times New Roman" w:hAnsi="Times New Roman" w:cs="Times New Roman"/>
          <w:sz w:val="28"/>
          <w:szCs w:val="28"/>
        </w:rPr>
        <w:t>»</w:t>
      </w:r>
      <w:r w:rsidRPr="0025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88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25088E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F7452" w:rsidRPr="0025088E">
        <w:rPr>
          <w:rFonts w:ascii="Times New Roman" w:hAnsi="Times New Roman" w:cs="Times New Roman"/>
          <w:color w:val="7030A0"/>
          <w:sz w:val="28"/>
          <w:szCs w:val="28"/>
        </w:rPr>
        <w:t>(далее – АИП)</w:t>
      </w:r>
      <w:r w:rsidR="00EF7452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194AFA" w:rsidRPr="0025088E">
        <w:rPr>
          <w:rFonts w:ascii="Times New Roman" w:hAnsi="Times New Roman" w:cs="Times New Roman"/>
          <w:sz w:val="28"/>
          <w:szCs w:val="28"/>
        </w:rPr>
        <w:t xml:space="preserve">на 2016 год не представлена </w:t>
      </w:r>
      <w:r w:rsidRPr="002508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88E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A5709B" w:rsidRPr="0025088E">
        <w:rPr>
          <w:rFonts w:ascii="Times New Roman" w:hAnsi="Times New Roman" w:cs="Times New Roman"/>
          <w:sz w:val="28"/>
          <w:szCs w:val="28"/>
        </w:rPr>
        <w:t>на</w:t>
      </w:r>
      <w:r w:rsidRPr="0025088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B61BE2" w:rsidRPr="0025088E">
        <w:rPr>
          <w:rFonts w:ascii="Times New Roman" w:hAnsi="Times New Roman" w:cs="Times New Roman"/>
          <w:bCs/>
          <w:sz w:val="28"/>
          <w:szCs w:val="28"/>
        </w:rPr>
        <w:t>Высокинского</w:t>
      </w:r>
      <w:proofErr w:type="spellEnd"/>
      <w:r w:rsidRPr="002508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25088E">
        <w:rPr>
          <w:rFonts w:ascii="Times New Roman" w:hAnsi="Times New Roman" w:cs="Times New Roman"/>
          <w:sz w:val="28"/>
          <w:szCs w:val="28"/>
        </w:rPr>
        <w:t>в составе проекта решения о бюджете;</w:t>
      </w:r>
    </w:p>
    <w:p w:rsidR="009F41E6" w:rsidRPr="0025088E" w:rsidRDefault="009F41E6" w:rsidP="0041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8E">
        <w:rPr>
          <w:rFonts w:ascii="Times New Roman" w:hAnsi="Times New Roman" w:cs="Times New Roman"/>
          <w:sz w:val="28"/>
          <w:szCs w:val="28"/>
        </w:rPr>
        <w:t>-Проектом решения о бюджете не предусмотрено утверждение</w:t>
      </w:r>
      <w:r w:rsidRPr="0025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88E">
        <w:rPr>
          <w:rFonts w:ascii="Times New Roman" w:hAnsi="Times New Roman" w:cs="Times New Roman"/>
          <w:sz w:val="28"/>
          <w:szCs w:val="28"/>
        </w:rPr>
        <w:t>АИП на 2016 год, что не соответствует статье 14 Положения о бюджетном процессе;</w:t>
      </w:r>
    </w:p>
    <w:p w:rsidR="001A2947" w:rsidRPr="0025088E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88E">
        <w:rPr>
          <w:rFonts w:ascii="Times New Roman" w:hAnsi="Times New Roman" w:cs="Times New Roman"/>
          <w:b/>
          <w:sz w:val="28"/>
          <w:szCs w:val="28"/>
        </w:rPr>
        <w:t>-</w:t>
      </w:r>
      <w:r w:rsidRPr="0025088E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не предусмотрено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</w:t>
      </w:r>
      <w:r w:rsidR="00B23BC4" w:rsidRPr="0025088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32862" w:rsidRPr="0025088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32862" w:rsidRPr="0025088E">
        <w:rPr>
          <w:rFonts w:ascii="Times New Roman" w:hAnsi="Times New Roman" w:cs="Times New Roman"/>
          <w:bCs/>
          <w:sz w:val="28"/>
          <w:szCs w:val="28"/>
        </w:rPr>
        <w:t>Высокинское</w:t>
      </w:r>
      <w:proofErr w:type="spellEnd"/>
      <w:r w:rsidR="00B23BC4" w:rsidRPr="0025088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A32862" w:rsidRPr="0025088E">
        <w:rPr>
          <w:rFonts w:ascii="Times New Roman" w:hAnsi="Times New Roman" w:cs="Times New Roman"/>
          <w:bCs/>
          <w:sz w:val="28"/>
          <w:szCs w:val="28"/>
        </w:rPr>
        <w:t>»</w:t>
      </w:r>
      <w:r w:rsidR="00B23BC4" w:rsidRPr="002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3BC4" w:rsidRPr="0025088E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23BC4" w:rsidRPr="0025088E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CE3B0D" w:rsidRPr="002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B0D" w:rsidRPr="0025088E">
        <w:rPr>
          <w:rFonts w:ascii="Times New Roman" w:hAnsi="Times New Roman" w:cs="Times New Roman"/>
          <w:bCs/>
          <w:color w:val="7030A0"/>
          <w:sz w:val="28"/>
          <w:szCs w:val="28"/>
        </w:rPr>
        <w:t>(далее – бюджет поселения)</w:t>
      </w:r>
      <w:r w:rsidRPr="002508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установленное статьей 14 Положения о бюджетном процессе (при этом формирование бюджета поселения на 2016 год осуществлено</w:t>
      </w:r>
      <w:proofErr w:type="gramEnd"/>
      <w:r w:rsidRPr="0025088E">
        <w:rPr>
          <w:rFonts w:ascii="Times New Roman" w:hAnsi="Times New Roman" w:cs="Times New Roman"/>
          <w:sz w:val="28"/>
          <w:szCs w:val="28"/>
        </w:rPr>
        <w:t xml:space="preserve"> без перехода на его формирование на</w:t>
      </w:r>
      <w:r w:rsidR="00877664" w:rsidRPr="0025088E">
        <w:rPr>
          <w:rFonts w:ascii="Times New Roman" w:hAnsi="Times New Roman" w:cs="Times New Roman"/>
          <w:sz w:val="28"/>
          <w:szCs w:val="28"/>
        </w:rPr>
        <w:t xml:space="preserve"> основе муниципальных программ).</w:t>
      </w:r>
    </w:p>
    <w:p w:rsidR="0075783E" w:rsidRPr="0025088E" w:rsidRDefault="00F10A37" w:rsidP="00FA7ED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88E">
        <w:rPr>
          <w:rFonts w:ascii="Times New Roman" w:hAnsi="Times New Roman" w:cs="Times New Roman"/>
          <w:bCs/>
          <w:sz w:val="28"/>
          <w:szCs w:val="28"/>
        </w:rPr>
        <w:t>Имеется замечание в отношении одного муниципального правового акта</w:t>
      </w:r>
      <w:r w:rsidR="00A06698" w:rsidRPr="0025088E">
        <w:rPr>
          <w:rFonts w:ascii="Times New Roman" w:hAnsi="Times New Roman" w:cs="Times New Roman"/>
          <w:bCs/>
          <w:sz w:val="28"/>
          <w:szCs w:val="28"/>
        </w:rPr>
        <w:t xml:space="preserve">, регулирующего </w:t>
      </w:r>
      <w:r w:rsidR="00FA7EDE" w:rsidRPr="0025088E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</w:t>
      </w:r>
      <w:r w:rsidR="0075783E" w:rsidRPr="0025088E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r w:rsidR="00FA7EDE" w:rsidRPr="0025088E">
        <w:rPr>
          <w:rFonts w:ascii="Times New Roman" w:hAnsi="Times New Roman" w:cs="Times New Roman"/>
          <w:sz w:val="28"/>
          <w:szCs w:val="28"/>
        </w:rPr>
        <w:t xml:space="preserve">на </w:t>
      </w:r>
      <w:r w:rsidR="00FA3780" w:rsidRPr="0025088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5783E" w:rsidRPr="0025088E">
        <w:rPr>
          <w:rFonts w:ascii="Times New Roman" w:hAnsi="Times New Roman" w:cs="Times New Roman"/>
          <w:sz w:val="28"/>
          <w:szCs w:val="28"/>
        </w:rPr>
        <w:t xml:space="preserve">ими </w:t>
      </w:r>
      <w:r w:rsidR="00FA3780" w:rsidRPr="0025088E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задания, в части указания цели пред</w:t>
      </w:r>
      <w:r w:rsidR="0075783E" w:rsidRPr="0025088E">
        <w:rPr>
          <w:rFonts w:ascii="Times New Roman" w:hAnsi="Times New Roman" w:cs="Times New Roman"/>
          <w:sz w:val="28"/>
          <w:szCs w:val="28"/>
        </w:rPr>
        <w:t xml:space="preserve">оставления субсидий не в полном соответствии с требованиями </w:t>
      </w:r>
      <w:r w:rsidR="00FA3780" w:rsidRPr="0025088E">
        <w:rPr>
          <w:rFonts w:ascii="Times New Roman" w:hAnsi="Times New Roman" w:cs="Times New Roman"/>
          <w:sz w:val="28"/>
          <w:szCs w:val="28"/>
        </w:rPr>
        <w:t>бюджетно</w:t>
      </w:r>
      <w:r w:rsidR="0075783E" w:rsidRPr="0025088E">
        <w:rPr>
          <w:rFonts w:ascii="Times New Roman" w:hAnsi="Times New Roman" w:cs="Times New Roman"/>
          <w:sz w:val="28"/>
          <w:szCs w:val="28"/>
        </w:rPr>
        <w:t>го</w:t>
      </w:r>
      <w:r w:rsidR="00FA3780" w:rsidRPr="0025088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5783E" w:rsidRPr="0025088E">
        <w:rPr>
          <w:rFonts w:ascii="Times New Roman" w:hAnsi="Times New Roman" w:cs="Times New Roman"/>
          <w:sz w:val="28"/>
          <w:szCs w:val="28"/>
        </w:rPr>
        <w:t>а</w:t>
      </w:r>
      <w:r w:rsidR="00FA3780" w:rsidRPr="00250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36F" w:rsidRPr="0025088E" w:rsidRDefault="00C0436F" w:rsidP="00FA7ED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88E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B07D8" w:rsidRPr="0025088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25088E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25088E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25088E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361DB2" w:rsidRDefault="00084C05" w:rsidP="00361DB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88E">
        <w:rPr>
          <w:color w:val="FF0000"/>
          <w:sz w:val="28"/>
          <w:szCs w:val="28"/>
        </w:rPr>
        <w:tab/>
      </w:r>
      <w:r w:rsidRPr="0025088E">
        <w:rPr>
          <w:rFonts w:ascii="Times New Roman" w:hAnsi="Times New Roman" w:cs="Times New Roman"/>
          <w:sz w:val="28"/>
          <w:szCs w:val="28"/>
        </w:rPr>
        <w:tab/>
      </w:r>
      <w:r w:rsidR="00457024" w:rsidRPr="0025088E">
        <w:rPr>
          <w:rFonts w:ascii="Times New Roman" w:hAnsi="Times New Roman" w:cs="Times New Roman"/>
          <w:sz w:val="28"/>
          <w:szCs w:val="28"/>
        </w:rPr>
        <w:t xml:space="preserve">Экспертиза Проекта решения о бюджете и документов, составляющих основу формирования бюджета поселения, дает основания для необходимости  внесения в Проект решения о бюджете </w:t>
      </w:r>
      <w:r w:rsidR="007117A8" w:rsidRPr="0025088E">
        <w:rPr>
          <w:rFonts w:ascii="Times New Roman" w:hAnsi="Times New Roman" w:cs="Times New Roman"/>
          <w:sz w:val="28"/>
          <w:szCs w:val="28"/>
        </w:rPr>
        <w:t xml:space="preserve">и муниципальные правовые акты </w:t>
      </w:r>
      <w:r w:rsidR="007446D9" w:rsidRPr="0025088E">
        <w:rPr>
          <w:rFonts w:ascii="Times New Roman" w:hAnsi="Times New Roman" w:cs="Times New Roman"/>
          <w:sz w:val="28"/>
          <w:szCs w:val="28"/>
        </w:rPr>
        <w:t>ряда изменений и уточнений</w:t>
      </w:r>
      <w:r w:rsidR="00457024" w:rsidRPr="0025088E">
        <w:rPr>
          <w:rFonts w:ascii="Times New Roman" w:hAnsi="Times New Roman" w:cs="Times New Roman"/>
          <w:sz w:val="28"/>
          <w:szCs w:val="28"/>
        </w:rPr>
        <w:t>.</w:t>
      </w:r>
    </w:p>
    <w:p w:rsidR="0025088E" w:rsidRPr="0025088E" w:rsidRDefault="0025088E" w:rsidP="00361DB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25088E" w:rsidRDefault="0092393C" w:rsidP="000F5B3D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8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5088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5088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25088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5088E">
        <w:rPr>
          <w:rFonts w:ascii="Times New Roman" w:hAnsi="Times New Roman" w:cs="Times New Roman"/>
          <w:sz w:val="28"/>
          <w:szCs w:val="28"/>
        </w:rPr>
        <w:t>е</w:t>
      </w:r>
      <w:r w:rsidR="0033290E" w:rsidRPr="0025088E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25088E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proofErr w:type="spellStart"/>
      <w:r w:rsidR="007446D9" w:rsidRPr="0025088E">
        <w:rPr>
          <w:rFonts w:ascii="Times New Roman" w:hAnsi="Times New Roman" w:cs="Times New Roman"/>
          <w:bCs/>
          <w:sz w:val="28"/>
          <w:szCs w:val="28"/>
        </w:rPr>
        <w:t>Высокинского</w:t>
      </w:r>
      <w:proofErr w:type="spellEnd"/>
      <w:r w:rsidR="00361DB2" w:rsidRPr="002508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61DB2" w:rsidRPr="0025088E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25088E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</w:t>
      </w:r>
      <w:r w:rsidR="007446D9" w:rsidRPr="0025088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446D9" w:rsidRPr="0025088E">
        <w:rPr>
          <w:rFonts w:ascii="Times New Roman" w:hAnsi="Times New Roman" w:cs="Times New Roman"/>
          <w:bCs/>
          <w:sz w:val="28"/>
          <w:szCs w:val="28"/>
        </w:rPr>
        <w:t>Высокинское</w:t>
      </w:r>
      <w:proofErr w:type="spellEnd"/>
      <w:r w:rsidR="00361DB2" w:rsidRPr="0025088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7446D9" w:rsidRPr="0025088E">
        <w:rPr>
          <w:rFonts w:ascii="Times New Roman" w:hAnsi="Times New Roman" w:cs="Times New Roman"/>
          <w:bCs/>
          <w:sz w:val="28"/>
          <w:szCs w:val="28"/>
        </w:rPr>
        <w:t>»</w:t>
      </w:r>
      <w:r w:rsidR="00361DB2" w:rsidRPr="002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1DB2" w:rsidRPr="0025088E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25088E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 </w:t>
      </w:r>
      <w:r w:rsidR="00C84790" w:rsidRPr="0025088E">
        <w:rPr>
          <w:rFonts w:ascii="Times New Roman" w:hAnsi="Times New Roman" w:cs="Times New Roman"/>
          <w:sz w:val="28"/>
          <w:szCs w:val="28"/>
        </w:rPr>
        <w:t>и</w:t>
      </w:r>
      <w:r w:rsidR="0033290E" w:rsidRPr="0025088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25088E">
        <w:rPr>
          <w:rFonts w:ascii="Times New Roman" w:hAnsi="Times New Roman" w:cs="Times New Roman"/>
          <w:sz w:val="28"/>
          <w:szCs w:val="28"/>
        </w:rPr>
        <w:t>о</w:t>
      </w:r>
      <w:r w:rsidR="0033290E" w:rsidRPr="0025088E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25088E">
        <w:rPr>
          <w:rFonts w:ascii="Times New Roman" w:hAnsi="Times New Roman" w:cs="Times New Roman"/>
          <w:sz w:val="28"/>
          <w:szCs w:val="28"/>
        </w:rPr>
        <w:t>в</w:t>
      </w:r>
      <w:r w:rsidR="00C84790" w:rsidRPr="0025088E">
        <w:rPr>
          <w:rFonts w:ascii="Times New Roman" w:hAnsi="Times New Roman" w:cs="Times New Roman"/>
          <w:sz w:val="28"/>
          <w:szCs w:val="28"/>
        </w:rPr>
        <w:t>е</w:t>
      </w:r>
      <w:r w:rsidR="00150987" w:rsidRPr="0025088E">
        <w:rPr>
          <w:rFonts w:ascii="Times New Roman" w:hAnsi="Times New Roman" w:cs="Times New Roman"/>
          <w:sz w:val="28"/>
          <w:szCs w:val="28"/>
        </w:rPr>
        <w:t>ту</w:t>
      </w:r>
      <w:r w:rsidR="0033290E" w:rsidRPr="0025088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446D9" w:rsidRPr="0025088E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50987" w:rsidRPr="002508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25088E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при условии устранения замечаний, изложенных в заключении. </w:t>
      </w:r>
    </w:p>
    <w:p w:rsidR="00244E7A" w:rsidRDefault="00244E7A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2B" w:rsidRDefault="0018062B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2B" w:rsidRPr="0025088E" w:rsidRDefault="0018062B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2B" w:rsidRDefault="0018062B" w:rsidP="0018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8062B" w:rsidRDefault="0018062B" w:rsidP="0018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</w:t>
      </w:r>
      <w:r w:rsidR="00624B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816D7E" w:rsidRPr="0025088E" w:rsidRDefault="00816D7E" w:rsidP="0018062B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25088E" w:rsidSect="009D5B9A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3264A"/>
    <w:rsid w:val="00042461"/>
    <w:rsid w:val="00052B1F"/>
    <w:rsid w:val="00070A22"/>
    <w:rsid w:val="00083B0E"/>
    <w:rsid w:val="00084C05"/>
    <w:rsid w:val="00086F98"/>
    <w:rsid w:val="000922BF"/>
    <w:rsid w:val="000A5B59"/>
    <w:rsid w:val="000A6810"/>
    <w:rsid w:val="000B47FE"/>
    <w:rsid w:val="000D2643"/>
    <w:rsid w:val="000F5B3D"/>
    <w:rsid w:val="00121829"/>
    <w:rsid w:val="00123661"/>
    <w:rsid w:val="00150987"/>
    <w:rsid w:val="00171A4E"/>
    <w:rsid w:val="0018062B"/>
    <w:rsid w:val="00194AFA"/>
    <w:rsid w:val="0019525E"/>
    <w:rsid w:val="001A00E2"/>
    <w:rsid w:val="001A2947"/>
    <w:rsid w:val="001C0461"/>
    <w:rsid w:val="001D4EC1"/>
    <w:rsid w:val="001D5889"/>
    <w:rsid w:val="001E6285"/>
    <w:rsid w:val="00201AC4"/>
    <w:rsid w:val="00220685"/>
    <w:rsid w:val="00232AF3"/>
    <w:rsid w:val="00233D30"/>
    <w:rsid w:val="00233D64"/>
    <w:rsid w:val="0024267B"/>
    <w:rsid w:val="00244E7A"/>
    <w:rsid w:val="0025088E"/>
    <w:rsid w:val="00284B52"/>
    <w:rsid w:val="002C7E53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512BE"/>
    <w:rsid w:val="0035254E"/>
    <w:rsid w:val="00361DB2"/>
    <w:rsid w:val="003634DD"/>
    <w:rsid w:val="00372033"/>
    <w:rsid w:val="00385A5B"/>
    <w:rsid w:val="003B21B9"/>
    <w:rsid w:val="003B4CA1"/>
    <w:rsid w:val="003D2216"/>
    <w:rsid w:val="003D63F8"/>
    <w:rsid w:val="003E003E"/>
    <w:rsid w:val="003F2159"/>
    <w:rsid w:val="003F5CF7"/>
    <w:rsid w:val="00403CDD"/>
    <w:rsid w:val="004121DE"/>
    <w:rsid w:val="004217D8"/>
    <w:rsid w:val="0042601B"/>
    <w:rsid w:val="0042707A"/>
    <w:rsid w:val="0043199E"/>
    <w:rsid w:val="0045291D"/>
    <w:rsid w:val="00457024"/>
    <w:rsid w:val="00460FEF"/>
    <w:rsid w:val="0048558C"/>
    <w:rsid w:val="004938E6"/>
    <w:rsid w:val="004B3FFB"/>
    <w:rsid w:val="004C15E8"/>
    <w:rsid w:val="004E125E"/>
    <w:rsid w:val="004E5BBF"/>
    <w:rsid w:val="004F4846"/>
    <w:rsid w:val="005078D7"/>
    <w:rsid w:val="00514543"/>
    <w:rsid w:val="00521E6F"/>
    <w:rsid w:val="005312B8"/>
    <w:rsid w:val="0055265E"/>
    <w:rsid w:val="00577F13"/>
    <w:rsid w:val="005806F5"/>
    <w:rsid w:val="0058284A"/>
    <w:rsid w:val="005963F3"/>
    <w:rsid w:val="005A086C"/>
    <w:rsid w:val="005A3014"/>
    <w:rsid w:val="005B3A47"/>
    <w:rsid w:val="005C53A4"/>
    <w:rsid w:val="005C79A8"/>
    <w:rsid w:val="005D156E"/>
    <w:rsid w:val="005D5BC7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24BD6"/>
    <w:rsid w:val="0063131F"/>
    <w:rsid w:val="006321B2"/>
    <w:rsid w:val="00635610"/>
    <w:rsid w:val="00640116"/>
    <w:rsid w:val="006547B4"/>
    <w:rsid w:val="00673AE1"/>
    <w:rsid w:val="0067610C"/>
    <w:rsid w:val="00686AEE"/>
    <w:rsid w:val="00687251"/>
    <w:rsid w:val="006A263F"/>
    <w:rsid w:val="006B228E"/>
    <w:rsid w:val="006B232B"/>
    <w:rsid w:val="006D4278"/>
    <w:rsid w:val="006D4391"/>
    <w:rsid w:val="006D71B8"/>
    <w:rsid w:val="006E7E3A"/>
    <w:rsid w:val="006F5256"/>
    <w:rsid w:val="006F6BD9"/>
    <w:rsid w:val="006F7BB7"/>
    <w:rsid w:val="007109DF"/>
    <w:rsid w:val="00710CAE"/>
    <w:rsid w:val="007117A8"/>
    <w:rsid w:val="007135CE"/>
    <w:rsid w:val="007446D9"/>
    <w:rsid w:val="0075783E"/>
    <w:rsid w:val="00763EEB"/>
    <w:rsid w:val="007724A6"/>
    <w:rsid w:val="00777AC9"/>
    <w:rsid w:val="007B440D"/>
    <w:rsid w:val="007B7DF6"/>
    <w:rsid w:val="007D1E28"/>
    <w:rsid w:val="007E0430"/>
    <w:rsid w:val="007F3A20"/>
    <w:rsid w:val="00803707"/>
    <w:rsid w:val="00804C1F"/>
    <w:rsid w:val="00806F84"/>
    <w:rsid w:val="00816D7E"/>
    <w:rsid w:val="00817E1D"/>
    <w:rsid w:val="008262A7"/>
    <w:rsid w:val="00833C25"/>
    <w:rsid w:val="00835B05"/>
    <w:rsid w:val="00841A97"/>
    <w:rsid w:val="008468B0"/>
    <w:rsid w:val="00850DF1"/>
    <w:rsid w:val="00851E1D"/>
    <w:rsid w:val="00870CA9"/>
    <w:rsid w:val="00874496"/>
    <w:rsid w:val="00875D65"/>
    <w:rsid w:val="00877664"/>
    <w:rsid w:val="0088207D"/>
    <w:rsid w:val="00882CFE"/>
    <w:rsid w:val="008A06C3"/>
    <w:rsid w:val="008A4202"/>
    <w:rsid w:val="008B07D8"/>
    <w:rsid w:val="008B1254"/>
    <w:rsid w:val="008B1979"/>
    <w:rsid w:val="008D4352"/>
    <w:rsid w:val="008E30EE"/>
    <w:rsid w:val="00905297"/>
    <w:rsid w:val="00915740"/>
    <w:rsid w:val="00916620"/>
    <w:rsid w:val="0092393C"/>
    <w:rsid w:val="009605A1"/>
    <w:rsid w:val="00990D09"/>
    <w:rsid w:val="009A13B5"/>
    <w:rsid w:val="009A2C56"/>
    <w:rsid w:val="009A6B73"/>
    <w:rsid w:val="009B5D91"/>
    <w:rsid w:val="009D3FFF"/>
    <w:rsid w:val="009D5B9A"/>
    <w:rsid w:val="009E4B6D"/>
    <w:rsid w:val="009E6F58"/>
    <w:rsid w:val="009F3B05"/>
    <w:rsid w:val="009F41E6"/>
    <w:rsid w:val="009F4935"/>
    <w:rsid w:val="00A03783"/>
    <w:rsid w:val="00A06698"/>
    <w:rsid w:val="00A24FE6"/>
    <w:rsid w:val="00A3224B"/>
    <w:rsid w:val="00A32862"/>
    <w:rsid w:val="00A34AB9"/>
    <w:rsid w:val="00A367C0"/>
    <w:rsid w:val="00A46F41"/>
    <w:rsid w:val="00A51192"/>
    <w:rsid w:val="00A5709B"/>
    <w:rsid w:val="00A5736F"/>
    <w:rsid w:val="00AB4D82"/>
    <w:rsid w:val="00AC53D7"/>
    <w:rsid w:val="00AD2C76"/>
    <w:rsid w:val="00AD6988"/>
    <w:rsid w:val="00B06DBC"/>
    <w:rsid w:val="00B12800"/>
    <w:rsid w:val="00B16EB1"/>
    <w:rsid w:val="00B20CA2"/>
    <w:rsid w:val="00B211B8"/>
    <w:rsid w:val="00B23BC4"/>
    <w:rsid w:val="00B334B3"/>
    <w:rsid w:val="00B36F34"/>
    <w:rsid w:val="00B5195C"/>
    <w:rsid w:val="00B61BE2"/>
    <w:rsid w:val="00B71A03"/>
    <w:rsid w:val="00B72EF9"/>
    <w:rsid w:val="00B81563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733E7"/>
    <w:rsid w:val="00C74187"/>
    <w:rsid w:val="00C7484B"/>
    <w:rsid w:val="00C7536A"/>
    <w:rsid w:val="00C84790"/>
    <w:rsid w:val="00C932C4"/>
    <w:rsid w:val="00CC11BE"/>
    <w:rsid w:val="00CD1D67"/>
    <w:rsid w:val="00CD6238"/>
    <w:rsid w:val="00CE26C1"/>
    <w:rsid w:val="00CE3B0D"/>
    <w:rsid w:val="00D00BA6"/>
    <w:rsid w:val="00D02EC2"/>
    <w:rsid w:val="00D13F0B"/>
    <w:rsid w:val="00D16502"/>
    <w:rsid w:val="00D2235A"/>
    <w:rsid w:val="00D4140E"/>
    <w:rsid w:val="00D56117"/>
    <w:rsid w:val="00D91E08"/>
    <w:rsid w:val="00DA5579"/>
    <w:rsid w:val="00DA746C"/>
    <w:rsid w:val="00DB3F0D"/>
    <w:rsid w:val="00DD747C"/>
    <w:rsid w:val="00DD7CD5"/>
    <w:rsid w:val="00DF4C8C"/>
    <w:rsid w:val="00E01A2C"/>
    <w:rsid w:val="00E10395"/>
    <w:rsid w:val="00E26699"/>
    <w:rsid w:val="00E364D2"/>
    <w:rsid w:val="00E53AC8"/>
    <w:rsid w:val="00E60D7D"/>
    <w:rsid w:val="00E62C12"/>
    <w:rsid w:val="00E74CA7"/>
    <w:rsid w:val="00E7641A"/>
    <w:rsid w:val="00E82951"/>
    <w:rsid w:val="00E915E7"/>
    <w:rsid w:val="00EA1D1B"/>
    <w:rsid w:val="00EA583E"/>
    <w:rsid w:val="00EB4465"/>
    <w:rsid w:val="00EB529E"/>
    <w:rsid w:val="00EC357A"/>
    <w:rsid w:val="00EC4459"/>
    <w:rsid w:val="00ED6DF0"/>
    <w:rsid w:val="00EE0F33"/>
    <w:rsid w:val="00EF1C0A"/>
    <w:rsid w:val="00EF7452"/>
    <w:rsid w:val="00F10A37"/>
    <w:rsid w:val="00F14416"/>
    <w:rsid w:val="00F15F96"/>
    <w:rsid w:val="00F31180"/>
    <w:rsid w:val="00F36D90"/>
    <w:rsid w:val="00F37B87"/>
    <w:rsid w:val="00F41B10"/>
    <w:rsid w:val="00F61AC0"/>
    <w:rsid w:val="00F65182"/>
    <w:rsid w:val="00F65ABD"/>
    <w:rsid w:val="00F87464"/>
    <w:rsid w:val="00FA3780"/>
    <w:rsid w:val="00FA7EDE"/>
    <w:rsid w:val="00FD42B8"/>
    <w:rsid w:val="00FD6A4D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uiPriority w:val="99"/>
    <w:semiHidden/>
    <w:rsid w:val="00460F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106</cp:revision>
  <cp:lastPrinted>2015-12-29T07:04:00Z</cp:lastPrinted>
  <dcterms:created xsi:type="dcterms:W3CDTF">2015-06-30T16:38:00Z</dcterms:created>
  <dcterms:modified xsi:type="dcterms:W3CDTF">2015-12-29T08:13:00Z</dcterms:modified>
</cp:coreProperties>
</file>