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2" w:rsidRPr="00BE1862" w:rsidRDefault="007C3352" w:rsidP="007C3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6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E1862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862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BE1862">
        <w:rPr>
          <w:rFonts w:ascii="Times New Roman" w:hAnsi="Times New Roman" w:cs="Times New Roman"/>
          <w:sz w:val="28"/>
          <w:szCs w:val="28"/>
        </w:rPr>
        <w:t>в 201</w:t>
      </w:r>
      <w:r w:rsidR="00FE2744" w:rsidRPr="00BE1862">
        <w:rPr>
          <w:rFonts w:ascii="Times New Roman" w:hAnsi="Times New Roman" w:cs="Times New Roman"/>
          <w:sz w:val="28"/>
          <w:szCs w:val="28"/>
        </w:rPr>
        <w:t>4</w:t>
      </w:r>
      <w:r w:rsidR="003B21B9" w:rsidRPr="00BE186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BE1862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BE186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BE1862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BE186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BE1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BE18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BE1862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B06DBC" w:rsidRPr="00BE18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6DBC" w:rsidRPr="00BE1862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B334B3" w:rsidRPr="00BE186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BE1862">
        <w:rPr>
          <w:rFonts w:ascii="Times New Roman" w:hAnsi="Times New Roman" w:cs="Times New Roman"/>
          <w:sz w:val="28"/>
          <w:szCs w:val="28"/>
        </w:rPr>
        <w:t>»</w:t>
      </w:r>
      <w:r w:rsidR="00B334B3" w:rsidRPr="00BE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33" w:rsidRPr="00BE1862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BE186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BE18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BE1862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BE1862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2744" w:rsidRPr="00BE1862">
        <w:rPr>
          <w:rFonts w:ascii="Times New Roman" w:hAnsi="Times New Roman" w:cs="Times New Roman"/>
          <w:sz w:val="28"/>
          <w:szCs w:val="28"/>
        </w:rPr>
        <w:t xml:space="preserve">4 </w:t>
      </w:r>
      <w:r w:rsidR="00372033" w:rsidRPr="00BE1862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FE2744" w:rsidRPr="00BE1862">
        <w:rPr>
          <w:rFonts w:ascii="Times New Roman" w:hAnsi="Times New Roman" w:cs="Times New Roman"/>
          <w:sz w:val="28"/>
          <w:szCs w:val="28"/>
        </w:rPr>
        <w:t>5</w:t>
      </w:r>
      <w:r w:rsidR="00372033" w:rsidRPr="00BE1862">
        <w:rPr>
          <w:rFonts w:ascii="Times New Roman" w:hAnsi="Times New Roman" w:cs="Times New Roman"/>
          <w:sz w:val="28"/>
          <w:szCs w:val="28"/>
        </w:rPr>
        <w:t xml:space="preserve"> и 201</w:t>
      </w:r>
      <w:r w:rsidR="00FE2744" w:rsidRPr="00BE1862">
        <w:rPr>
          <w:rFonts w:ascii="Times New Roman" w:hAnsi="Times New Roman" w:cs="Times New Roman"/>
          <w:sz w:val="28"/>
          <w:szCs w:val="28"/>
        </w:rPr>
        <w:t>6</w:t>
      </w:r>
      <w:r w:rsidR="00372033" w:rsidRPr="00BE186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72033" w:rsidRPr="00BE1862" w:rsidRDefault="00684B51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862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BE186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57CA9" w:rsidRPr="00BE1862">
        <w:rPr>
          <w:rFonts w:ascii="Times New Roman" w:hAnsi="Times New Roman" w:cs="Times New Roman"/>
          <w:sz w:val="28"/>
          <w:szCs w:val="28"/>
        </w:rPr>
        <w:t>полугодия</w:t>
      </w:r>
      <w:r w:rsidR="00372033" w:rsidRPr="00BE1862">
        <w:rPr>
          <w:rFonts w:ascii="Times New Roman" w:hAnsi="Times New Roman" w:cs="Times New Roman"/>
          <w:sz w:val="28"/>
          <w:szCs w:val="28"/>
        </w:rPr>
        <w:t xml:space="preserve"> 201</w:t>
      </w:r>
      <w:r w:rsidR="00FE2744" w:rsidRPr="00BE1862">
        <w:rPr>
          <w:rFonts w:ascii="Times New Roman" w:hAnsi="Times New Roman" w:cs="Times New Roman"/>
          <w:sz w:val="28"/>
          <w:szCs w:val="28"/>
        </w:rPr>
        <w:t>4</w:t>
      </w:r>
      <w:r w:rsidR="00372033" w:rsidRPr="00BE18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BE1862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17F1" w:rsidRPr="00BE1862" w:rsidRDefault="00A5736F" w:rsidP="00F0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862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BE1862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BE1862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BE1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BE1862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BE1862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67610C" w:rsidRPr="00BE1862">
        <w:rPr>
          <w:rFonts w:ascii="Times New Roman" w:hAnsi="Times New Roman" w:cs="Times New Roman"/>
          <w:sz w:val="28"/>
          <w:szCs w:val="28"/>
        </w:rPr>
        <w:t xml:space="preserve">нарушения не </w:t>
      </w:r>
      <w:r w:rsidR="00BF5D1F" w:rsidRPr="00BE1862">
        <w:rPr>
          <w:rFonts w:ascii="Times New Roman" w:hAnsi="Times New Roman" w:cs="Times New Roman"/>
          <w:sz w:val="28"/>
          <w:szCs w:val="28"/>
        </w:rPr>
        <w:t>выявлены</w:t>
      </w:r>
      <w:r w:rsidR="0067610C" w:rsidRPr="00BE1862">
        <w:rPr>
          <w:rFonts w:ascii="Times New Roman" w:hAnsi="Times New Roman" w:cs="Times New Roman"/>
          <w:sz w:val="28"/>
          <w:szCs w:val="28"/>
        </w:rPr>
        <w:t>; установлен</w:t>
      </w:r>
      <w:r w:rsidR="00E02A12" w:rsidRPr="00BE1862">
        <w:rPr>
          <w:rFonts w:ascii="Times New Roman" w:hAnsi="Times New Roman" w:cs="Times New Roman"/>
          <w:sz w:val="28"/>
          <w:szCs w:val="28"/>
        </w:rPr>
        <w:t>о</w:t>
      </w:r>
      <w:r w:rsidR="0067610C" w:rsidRPr="00BE1862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E02A12" w:rsidRPr="00BE1862">
        <w:rPr>
          <w:rFonts w:ascii="Times New Roman" w:hAnsi="Times New Roman" w:cs="Times New Roman"/>
          <w:sz w:val="28"/>
          <w:szCs w:val="28"/>
        </w:rPr>
        <w:t>е</w:t>
      </w:r>
      <w:r w:rsidR="0067610C" w:rsidRPr="00BE1862">
        <w:rPr>
          <w:rFonts w:ascii="Times New Roman" w:hAnsi="Times New Roman" w:cs="Times New Roman"/>
          <w:sz w:val="28"/>
          <w:szCs w:val="28"/>
        </w:rPr>
        <w:t xml:space="preserve"> </w:t>
      </w:r>
      <w:r w:rsidR="00D00BA6" w:rsidRPr="00BE1862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="000819C4" w:rsidRPr="00BE186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E04410" w:rsidRPr="00BE1862">
        <w:rPr>
          <w:rFonts w:ascii="Times New Roman" w:hAnsi="Times New Roman" w:cs="Times New Roman"/>
          <w:sz w:val="28"/>
          <w:szCs w:val="28"/>
        </w:rPr>
        <w:t>бюджетного</w:t>
      </w:r>
      <w:r w:rsidR="000819C4" w:rsidRPr="00BE1862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627DA6" w:rsidRPr="00BE1862">
        <w:rPr>
          <w:rFonts w:ascii="Times New Roman" w:hAnsi="Times New Roman" w:cs="Times New Roman"/>
          <w:sz w:val="28"/>
          <w:szCs w:val="28"/>
        </w:rPr>
        <w:t>, обусловленн</w:t>
      </w:r>
      <w:r w:rsidR="00E02A12" w:rsidRPr="00BE1862">
        <w:rPr>
          <w:rFonts w:ascii="Times New Roman" w:hAnsi="Times New Roman" w:cs="Times New Roman"/>
          <w:sz w:val="28"/>
          <w:szCs w:val="28"/>
        </w:rPr>
        <w:t xml:space="preserve">ое </w:t>
      </w:r>
      <w:r w:rsidR="006C39A3" w:rsidRPr="00BE1862">
        <w:rPr>
          <w:rFonts w:ascii="Times New Roman" w:hAnsi="Times New Roman" w:cs="Times New Roman"/>
          <w:sz w:val="28"/>
          <w:szCs w:val="28"/>
        </w:rPr>
        <w:t>не утверждени</w:t>
      </w:r>
      <w:r w:rsidR="00627DA6" w:rsidRPr="00BE1862">
        <w:rPr>
          <w:rFonts w:ascii="Times New Roman" w:hAnsi="Times New Roman" w:cs="Times New Roman"/>
          <w:sz w:val="28"/>
          <w:szCs w:val="28"/>
        </w:rPr>
        <w:t>ем</w:t>
      </w:r>
      <w:r w:rsidR="006C39A3" w:rsidRPr="00BE1862">
        <w:rPr>
          <w:rFonts w:ascii="Times New Roman" w:hAnsi="Times New Roman" w:cs="Times New Roman"/>
          <w:sz w:val="28"/>
          <w:szCs w:val="28"/>
        </w:rPr>
        <w:t xml:space="preserve"> отдельным приложением к решению о бюджете поселения программы муниципальных внутренних заимствований муниципального образования «</w:t>
      </w:r>
      <w:proofErr w:type="spellStart"/>
      <w:r w:rsidR="006C39A3" w:rsidRPr="00BE1862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6C39A3" w:rsidRPr="00BE18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6C39A3" w:rsidRPr="00BE1862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6C39A3" w:rsidRPr="00BE1862"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2014 год, </w:t>
      </w:r>
      <w:r w:rsidR="006C39A3" w:rsidRPr="00BE1862">
        <w:rPr>
          <w:rFonts w:ascii="Times New Roman" w:hAnsi="Times New Roman" w:cs="Times New Roman"/>
          <w:bCs/>
          <w:sz w:val="28"/>
          <w:szCs w:val="28"/>
        </w:rPr>
        <w:t xml:space="preserve">что не соответствует пункту 1 статьи 110.1 </w:t>
      </w:r>
      <w:r w:rsidR="00E02A12" w:rsidRPr="00BE1862">
        <w:rPr>
          <w:rFonts w:ascii="Times New Roman" w:hAnsi="Times New Roman" w:cs="Times New Roman"/>
          <w:sz w:val="28"/>
          <w:szCs w:val="28"/>
        </w:rPr>
        <w:t>Бюджетного кодекса РФ.</w:t>
      </w:r>
      <w:proofErr w:type="gramEnd"/>
    </w:p>
    <w:p w:rsidR="00F017F1" w:rsidRPr="00BE1862" w:rsidRDefault="00F017F1" w:rsidP="00B6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862">
        <w:rPr>
          <w:rFonts w:ascii="Times New Roman" w:hAnsi="Times New Roman" w:cs="Times New Roman"/>
          <w:sz w:val="28"/>
          <w:szCs w:val="28"/>
        </w:rPr>
        <w:t>Указанное замечание было установлено также при проведении экспертно-аналитического мероприятия по контролю за исполнением бюджета муниципального образования «</w:t>
      </w:r>
      <w:proofErr w:type="spellStart"/>
      <w:r w:rsidRPr="00BE1862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Pr="00BE18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E1862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BE1862"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2014 год и плановый период 2015 и 2016 годов по итогам первого квартала 2014 года и отмечено в заключении по результатам исполнения бюджета муниципального образования </w:t>
      </w:r>
      <w:r w:rsidR="00B62661" w:rsidRPr="00BE18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2661" w:rsidRPr="00BE1862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B62661" w:rsidRPr="00BE18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B62661" w:rsidRPr="00BE1862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B62661" w:rsidRPr="00BE1862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Pr="00BE1862">
        <w:rPr>
          <w:rFonts w:ascii="Times New Roman" w:hAnsi="Times New Roman" w:cs="Times New Roman"/>
          <w:sz w:val="28"/>
          <w:szCs w:val="28"/>
        </w:rPr>
        <w:t xml:space="preserve"> за первый квартал 2014</w:t>
      </w:r>
      <w:proofErr w:type="gramEnd"/>
      <w:r w:rsidRPr="00BE1862">
        <w:rPr>
          <w:rFonts w:ascii="Times New Roman" w:hAnsi="Times New Roman" w:cs="Times New Roman"/>
          <w:sz w:val="28"/>
          <w:szCs w:val="28"/>
        </w:rPr>
        <w:t xml:space="preserve"> года от 26 мая 2014 года, в котором было рекомендовано </w:t>
      </w:r>
      <w:r w:rsidRPr="00BE1862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Pr="00BE1862">
        <w:rPr>
          <w:rFonts w:ascii="Times New Roman" w:hAnsi="Times New Roman" w:cs="Times New Roman"/>
          <w:sz w:val="28"/>
          <w:szCs w:val="28"/>
        </w:rPr>
        <w:t>соответствующий муниципальный правовой акт</w:t>
      </w:r>
      <w:r w:rsidRPr="00BE18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BE1862">
        <w:rPr>
          <w:rFonts w:ascii="Times New Roman" w:eastAsia="Calibri" w:hAnsi="Times New Roman" w:cs="Times New Roman"/>
          <w:sz w:val="28"/>
          <w:szCs w:val="28"/>
        </w:rPr>
        <w:t>устранив</w:t>
      </w:r>
      <w:proofErr w:type="gramEnd"/>
      <w:r w:rsidRPr="00BE1862">
        <w:rPr>
          <w:rFonts w:ascii="Times New Roman" w:eastAsia="Calibri" w:hAnsi="Times New Roman" w:cs="Times New Roman"/>
          <w:sz w:val="28"/>
          <w:szCs w:val="28"/>
        </w:rPr>
        <w:t xml:space="preserve"> таким образом указанное несоответствие</w:t>
      </w:r>
      <w:r w:rsidRPr="00BE1862">
        <w:rPr>
          <w:rFonts w:ascii="Times New Roman" w:hAnsi="Times New Roman" w:cs="Times New Roman"/>
          <w:sz w:val="28"/>
          <w:szCs w:val="28"/>
        </w:rPr>
        <w:t>.</w:t>
      </w:r>
    </w:p>
    <w:p w:rsidR="003375DF" w:rsidRPr="00BE1862" w:rsidRDefault="00C24473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93C" w:rsidRPr="00BE1862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BE1862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BE1862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BE1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BE1862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BE1862">
        <w:rPr>
          <w:rFonts w:ascii="Times New Roman" w:hAnsi="Times New Roman" w:cs="Times New Roman"/>
          <w:sz w:val="28"/>
          <w:szCs w:val="28"/>
        </w:rPr>
        <w:t>е</w:t>
      </w:r>
      <w:r w:rsidR="0033290E" w:rsidRPr="00BE1862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BE18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254E" w:rsidRPr="00BE18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254E" w:rsidRPr="00BE1862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150987" w:rsidRPr="00BE186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5254E" w:rsidRPr="00BE1862">
        <w:rPr>
          <w:rFonts w:ascii="Times New Roman" w:hAnsi="Times New Roman" w:cs="Times New Roman"/>
          <w:sz w:val="28"/>
          <w:szCs w:val="28"/>
        </w:rPr>
        <w:t>»</w:t>
      </w:r>
      <w:r w:rsidR="00150987" w:rsidRPr="00BE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987" w:rsidRPr="00BE1862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BE1862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BE1862">
        <w:rPr>
          <w:rFonts w:ascii="Times New Roman" w:hAnsi="Times New Roman" w:cs="Times New Roman"/>
          <w:sz w:val="28"/>
          <w:szCs w:val="28"/>
        </w:rPr>
        <w:t xml:space="preserve"> за </w:t>
      </w:r>
      <w:r w:rsidR="00B736F8" w:rsidRPr="00BE1862">
        <w:rPr>
          <w:rFonts w:ascii="Times New Roman" w:hAnsi="Times New Roman" w:cs="Times New Roman"/>
          <w:sz w:val="28"/>
          <w:szCs w:val="28"/>
        </w:rPr>
        <w:t>полугодие</w:t>
      </w:r>
      <w:r w:rsidR="0033290E" w:rsidRPr="00BE1862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BE1862">
        <w:rPr>
          <w:rFonts w:ascii="Times New Roman" w:hAnsi="Times New Roman" w:cs="Times New Roman"/>
          <w:sz w:val="28"/>
          <w:szCs w:val="28"/>
        </w:rPr>
        <w:t>201</w:t>
      </w:r>
      <w:r w:rsidR="00E01A2C" w:rsidRPr="00BE1862">
        <w:rPr>
          <w:rFonts w:ascii="Times New Roman" w:hAnsi="Times New Roman" w:cs="Times New Roman"/>
          <w:sz w:val="28"/>
          <w:szCs w:val="28"/>
        </w:rPr>
        <w:t>4</w:t>
      </w:r>
      <w:r w:rsidR="00C84790" w:rsidRPr="00BE1862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BE1862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BE1862">
        <w:rPr>
          <w:rFonts w:ascii="Times New Roman" w:hAnsi="Times New Roman" w:cs="Times New Roman"/>
          <w:sz w:val="28"/>
          <w:szCs w:val="28"/>
        </w:rPr>
        <w:t>о</w:t>
      </w:r>
      <w:r w:rsidR="0033290E" w:rsidRPr="00BE1862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BE1862">
        <w:rPr>
          <w:rFonts w:ascii="Times New Roman" w:hAnsi="Times New Roman" w:cs="Times New Roman"/>
          <w:sz w:val="28"/>
          <w:szCs w:val="28"/>
        </w:rPr>
        <w:t>в</w:t>
      </w:r>
      <w:r w:rsidR="00C84790" w:rsidRPr="00BE1862">
        <w:rPr>
          <w:rFonts w:ascii="Times New Roman" w:hAnsi="Times New Roman" w:cs="Times New Roman"/>
          <w:sz w:val="28"/>
          <w:szCs w:val="28"/>
        </w:rPr>
        <w:t>е</w:t>
      </w:r>
      <w:r w:rsidR="00150987" w:rsidRPr="00BE1862">
        <w:rPr>
          <w:rFonts w:ascii="Times New Roman" w:hAnsi="Times New Roman" w:cs="Times New Roman"/>
          <w:sz w:val="28"/>
          <w:szCs w:val="28"/>
        </w:rPr>
        <w:t>ту</w:t>
      </w:r>
      <w:r w:rsidR="0033290E" w:rsidRPr="00BE1862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5254E" w:rsidRPr="00BE1862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150987" w:rsidRPr="00BE18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15E8" w:rsidRPr="00BE1862">
        <w:rPr>
          <w:rFonts w:ascii="Times New Roman" w:hAnsi="Times New Roman" w:cs="Times New Roman"/>
          <w:sz w:val="28"/>
          <w:szCs w:val="28"/>
        </w:rPr>
        <w:t xml:space="preserve"> с </w:t>
      </w:r>
      <w:r w:rsidR="00FF194A" w:rsidRPr="00BE1862">
        <w:rPr>
          <w:rFonts w:ascii="Times New Roman" w:hAnsi="Times New Roman" w:cs="Times New Roman"/>
          <w:sz w:val="28"/>
          <w:szCs w:val="28"/>
        </w:rPr>
        <w:t>предложени</w:t>
      </w:r>
      <w:r w:rsidR="00B760E4" w:rsidRPr="00BE1862">
        <w:rPr>
          <w:rFonts w:ascii="Times New Roman" w:hAnsi="Times New Roman" w:cs="Times New Roman"/>
          <w:sz w:val="28"/>
          <w:szCs w:val="28"/>
        </w:rPr>
        <w:t>ем</w:t>
      </w:r>
      <w:r w:rsidR="00FF194A" w:rsidRPr="00BE186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B760E4" w:rsidRPr="00BE1862">
        <w:rPr>
          <w:rFonts w:ascii="Times New Roman" w:hAnsi="Times New Roman" w:cs="Times New Roman"/>
          <w:sz w:val="28"/>
          <w:szCs w:val="28"/>
        </w:rPr>
        <w:t>один</w:t>
      </w:r>
      <w:r w:rsidR="0008252F" w:rsidRPr="00BE1862">
        <w:rPr>
          <w:rFonts w:ascii="Times New Roman" w:hAnsi="Times New Roman" w:cs="Times New Roman"/>
          <w:sz w:val="28"/>
          <w:szCs w:val="28"/>
        </w:rPr>
        <w:t xml:space="preserve"> </w:t>
      </w:r>
      <w:r w:rsidR="00FF194A" w:rsidRPr="00BE1862">
        <w:rPr>
          <w:rFonts w:ascii="Times New Roman" w:hAnsi="Times New Roman" w:cs="Times New Roman"/>
          <w:sz w:val="28"/>
          <w:szCs w:val="28"/>
        </w:rPr>
        <w:t>му</w:t>
      </w:r>
      <w:r w:rsidR="003375DF" w:rsidRPr="00BE1862">
        <w:rPr>
          <w:rFonts w:ascii="Times New Roman" w:hAnsi="Times New Roman" w:cs="Times New Roman"/>
          <w:sz w:val="28"/>
          <w:szCs w:val="28"/>
        </w:rPr>
        <w:t>ниципальны</w:t>
      </w:r>
      <w:r w:rsidR="00B760E4" w:rsidRPr="00BE1862">
        <w:rPr>
          <w:rFonts w:ascii="Times New Roman" w:hAnsi="Times New Roman" w:cs="Times New Roman"/>
          <w:sz w:val="28"/>
          <w:szCs w:val="28"/>
        </w:rPr>
        <w:t>й</w:t>
      </w:r>
      <w:r w:rsidR="003375DF" w:rsidRPr="00BE186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760E4" w:rsidRPr="00BE1862">
        <w:rPr>
          <w:rFonts w:ascii="Times New Roman" w:hAnsi="Times New Roman" w:cs="Times New Roman"/>
          <w:sz w:val="28"/>
          <w:szCs w:val="28"/>
        </w:rPr>
        <w:t>ой</w:t>
      </w:r>
      <w:r w:rsidR="003375DF" w:rsidRPr="00BE1862">
        <w:rPr>
          <w:rFonts w:ascii="Times New Roman" w:hAnsi="Times New Roman" w:cs="Times New Roman"/>
          <w:sz w:val="28"/>
          <w:szCs w:val="28"/>
        </w:rPr>
        <w:t xml:space="preserve"> акт (решение Совета депутатов </w:t>
      </w:r>
      <w:proofErr w:type="spellStart"/>
      <w:r w:rsidR="003375DF" w:rsidRPr="00BE1862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3375DF" w:rsidRPr="00BE1862">
        <w:rPr>
          <w:rFonts w:ascii="Times New Roman" w:hAnsi="Times New Roman" w:cs="Times New Roman"/>
          <w:sz w:val="28"/>
          <w:szCs w:val="28"/>
        </w:rPr>
        <w:t xml:space="preserve"> сельского поселения от 23.12.2013 № 19-3 «О бюджете муниципального образования «</w:t>
      </w:r>
      <w:proofErr w:type="spellStart"/>
      <w:r w:rsidR="003375DF" w:rsidRPr="00BE1862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3375DF" w:rsidRPr="00BE18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3375DF" w:rsidRPr="00BE1862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3375DF" w:rsidRPr="00BE1862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proofErr w:type="gramEnd"/>
      <w:r w:rsidR="003375DF" w:rsidRPr="00BE1862">
        <w:rPr>
          <w:rFonts w:ascii="Times New Roman" w:hAnsi="Times New Roman" w:cs="Times New Roman"/>
          <w:sz w:val="28"/>
          <w:szCs w:val="28"/>
        </w:rPr>
        <w:t xml:space="preserve"> на 2014 год и плановый период 2015 и 2016 годов»</w:t>
      </w:r>
      <w:r w:rsidR="005C46E1" w:rsidRPr="00BE1862">
        <w:rPr>
          <w:rFonts w:ascii="Times New Roman" w:hAnsi="Times New Roman" w:cs="Times New Roman"/>
          <w:sz w:val="28"/>
          <w:szCs w:val="28"/>
        </w:rPr>
        <w:t>), устраняющих</w:t>
      </w:r>
      <w:r w:rsidR="003375DF" w:rsidRPr="00BE1862">
        <w:rPr>
          <w:rFonts w:ascii="Times New Roman" w:hAnsi="Times New Roman" w:cs="Times New Roman"/>
          <w:sz w:val="28"/>
          <w:szCs w:val="28"/>
        </w:rPr>
        <w:t xml:space="preserve"> отмеченн</w:t>
      </w:r>
      <w:r w:rsidR="00B760E4" w:rsidRPr="00BE1862">
        <w:rPr>
          <w:rFonts w:ascii="Times New Roman" w:hAnsi="Times New Roman" w:cs="Times New Roman"/>
          <w:sz w:val="28"/>
          <w:szCs w:val="28"/>
        </w:rPr>
        <w:t>ое</w:t>
      </w:r>
      <w:r w:rsidR="003375DF" w:rsidRPr="00BE1862">
        <w:rPr>
          <w:rFonts w:ascii="Times New Roman" w:hAnsi="Times New Roman" w:cs="Times New Roman"/>
          <w:sz w:val="28"/>
          <w:szCs w:val="28"/>
        </w:rPr>
        <w:t xml:space="preserve"> в заключени</w:t>
      </w:r>
      <w:r w:rsidR="00B760E4" w:rsidRPr="00BE1862">
        <w:rPr>
          <w:rFonts w:ascii="Times New Roman" w:hAnsi="Times New Roman" w:cs="Times New Roman"/>
          <w:sz w:val="28"/>
          <w:szCs w:val="28"/>
        </w:rPr>
        <w:t>и</w:t>
      </w:r>
      <w:r w:rsidR="003375DF" w:rsidRPr="00BE1862">
        <w:rPr>
          <w:rFonts w:ascii="Times New Roman" w:hAnsi="Times New Roman" w:cs="Times New Roman"/>
          <w:sz w:val="28"/>
          <w:szCs w:val="28"/>
        </w:rPr>
        <w:t xml:space="preserve"> </w:t>
      </w:r>
      <w:r w:rsidR="00875D65" w:rsidRPr="00BE1862">
        <w:rPr>
          <w:rFonts w:ascii="Times New Roman" w:hAnsi="Times New Roman" w:cs="Times New Roman"/>
          <w:sz w:val="28"/>
          <w:szCs w:val="28"/>
        </w:rPr>
        <w:t>замечани</w:t>
      </w:r>
      <w:r w:rsidR="00B760E4" w:rsidRPr="00BE1862">
        <w:rPr>
          <w:rFonts w:ascii="Times New Roman" w:hAnsi="Times New Roman" w:cs="Times New Roman"/>
          <w:sz w:val="28"/>
          <w:szCs w:val="28"/>
        </w:rPr>
        <w:t>е</w:t>
      </w:r>
      <w:r w:rsidR="003375DF" w:rsidRPr="00BE1862">
        <w:rPr>
          <w:rFonts w:ascii="Times New Roman" w:hAnsi="Times New Roman" w:cs="Times New Roman"/>
          <w:sz w:val="28"/>
          <w:szCs w:val="28"/>
        </w:rPr>
        <w:t>.</w:t>
      </w:r>
    </w:p>
    <w:p w:rsidR="00D823C9" w:rsidRPr="00BE1862" w:rsidRDefault="00D823C9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3C9" w:rsidRPr="00BE1862" w:rsidRDefault="00D823C9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3C9" w:rsidRPr="00BE1862" w:rsidRDefault="00D823C9" w:rsidP="00D8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62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D823C9" w:rsidRPr="00BE1862" w:rsidRDefault="00D823C9" w:rsidP="00D8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6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E1862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BE1862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 w:rsidRPr="00BE1862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3375DF" w:rsidRPr="00BE1862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F1" w:rsidRDefault="000A5B59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F1" w:rsidRPr="0042761D" w:rsidRDefault="00F017F1" w:rsidP="00F0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Pr="00684B51" w:rsidRDefault="00F017F1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7F1" w:rsidRPr="00684B51" w:rsidSect="00C51A56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00B8D"/>
    <w:rsid w:val="00022DC7"/>
    <w:rsid w:val="00035997"/>
    <w:rsid w:val="00052B1F"/>
    <w:rsid w:val="00070A22"/>
    <w:rsid w:val="000819C4"/>
    <w:rsid w:val="0008252F"/>
    <w:rsid w:val="00083B0E"/>
    <w:rsid w:val="000A5B59"/>
    <w:rsid w:val="000A6810"/>
    <w:rsid w:val="000A6AB7"/>
    <w:rsid w:val="000E1A98"/>
    <w:rsid w:val="00123661"/>
    <w:rsid w:val="00150987"/>
    <w:rsid w:val="00171A4E"/>
    <w:rsid w:val="0019525E"/>
    <w:rsid w:val="001A00E2"/>
    <w:rsid w:val="001C176F"/>
    <w:rsid w:val="001D4EC1"/>
    <w:rsid w:val="001D5889"/>
    <w:rsid w:val="00220685"/>
    <w:rsid w:val="00232AF3"/>
    <w:rsid w:val="0024267B"/>
    <w:rsid w:val="00284B52"/>
    <w:rsid w:val="002F48EA"/>
    <w:rsid w:val="003038B0"/>
    <w:rsid w:val="0033290E"/>
    <w:rsid w:val="003342BD"/>
    <w:rsid w:val="003375DF"/>
    <w:rsid w:val="003512BE"/>
    <w:rsid w:val="0035254E"/>
    <w:rsid w:val="00355281"/>
    <w:rsid w:val="003634DD"/>
    <w:rsid w:val="00372033"/>
    <w:rsid w:val="00387009"/>
    <w:rsid w:val="003B21B9"/>
    <w:rsid w:val="003B4CA1"/>
    <w:rsid w:val="003B59E5"/>
    <w:rsid w:val="003F2159"/>
    <w:rsid w:val="0048558C"/>
    <w:rsid w:val="004938E6"/>
    <w:rsid w:val="004C15E8"/>
    <w:rsid w:val="004E0763"/>
    <w:rsid w:val="004F4846"/>
    <w:rsid w:val="00521E6F"/>
    <w:rsid w:val="005806F5"/>
    <w:rsid w:val="0058284A"/>
    <w:rsid w:val="005A086C"/>
    <w:rsid w:val="005B7E63"/>
    <w:rsid w:val="005C46E1"/>
    <w:rsid w:val="005C79A8"/>
    <w:rsid w:val="005E5411"/>
    <w:rsid w:val="005E6EDD"/>
    <w:rsid w:val="005F74A7"/>
    <w:rsid w:val="00601140"/>
    <w:rsid w:val="0060459F"/>
    <w:rsid w:val="00607556"/>
    <w:rsid w:val="00616A84"/>
    <w:rsid w:val="006221D1"/>
    <w:rsid w:val="00622AB1"/>
    <w:rsid w:val="00627DA6"/>
    <w:rsid w:val="0063131F"/>
    <w:rsid w:val="006321B2"/>
    <w:rsid w:val="00640116"/>
    <w:rsid w:val="0067610C"/>
    <w:rsid w:val="00684B51"/>
    <w:rsid w:val="00687251"/>
    <w:rsid w:val="00697A2A"/>
    <w:rsid w:val="006A397F"/>
    <w:rsid w:val="006B228E"/>
    <w:rsid w:val="006C39A3"/>
    <w:rsid w:val="006F09C4"/>
    <w:rsid w:val="006F494D"/>
    <w:rsid w:val="00710CAE"/>
    <w:rsid w:val="007574FC"/>
    <w:rsid w:val="00763EEB"/>
    <w:rsid w:val="00777AC9"/>
    <w:rsid w:val="007B7DF6"/>
    <w:rsid w:val="007C3352"/>
    <w:rsid w:val="007D1E28"/>
    <w:rsid w:val="007F3A20"/>
    <w:rsid w:val="00804C1F"/>
    <w:rsid w:val="00806F84"/>
    <w:rsid w:val="008121E1"/>
    <w:rsid w:val="00817E1D"/>
    <w:rsid w:val="008261AD"/>
    <w:rsid w:val="00833C25"/>
    <w:rsid w:val="00835B05"/>
    <w:rsid w:val="008468B0"/>
    <w:rsid w:val="00850DF1"/>
    <w:rsid w:val="00870CA9"/>
    <w:rsid w:val="00875D65"/>
    <w:rsid w:val="008A4202"/>
    <w:rsid w:val="008D0454"/>
    <w:rsid w:val="008D4352"/>
    <w:rsid w:val="00905297"/>
    <w:rsid w:val="0092393C"/>
    <w:rsid w:val="009261CA"/>
    <w:rsid w:val="00990D09"/>
    <w:rsid w:val="009A13B5"/>
    <w:rsid w:val="009A2C56"/>
    <w:rsid w:val="009D3FFF"/>
    <w:rsid w:val="009F3B05"/>
    <w:rsid w:val="00A019F3"/>
    <w:rsid w:val="00A3224B"/>
    <w:rsid w:val="00A34AB9"/>
    <w:rsid w:val="00A46F41"/>
    <w:rsid w:val="00A5215B"/>
    <w:rsid w:val="00A5736F"/>
    <w:rsid w:val="00AD2C76"/>
    <w:rsid w:val="00B06DBC"/>
    <w:rsid w:val="00B334B3"/>
    <w:rsid w:val="00B62661"/>
    <w:rsid w:val="00B71A03"/>
    <w:rsid w:val="00B736F8"/>
    <w:rsid w:val="00B760E4"/>
    <w:rsid w:val="00B9151D"/>
    <w:rsid w:val="00B96862"/>
    <w:rsid w:val="00BA641D"/>
    <w:rsid w:val="00BA78F5"/>
    <w:rsid w:val="00BD04B2"/>
    <w:rsid w:val="00BE1862"/>
    <w:rsid w:val="00BF5D1F"/>
    <w:rsid w:val="00C01A9E"/>
    <w:rsid w:val="00C10BB5"/>
    <w:rsid w:val="00C24473"/>
    <w:rsid w:val="00C51A56"/>
    <w:rsid w:val="00C57CA9"/>
    <w:rsid w:val="00C76707"/>
    <w:rsid w:val="00C84790"/>
    <w:rsid w:val="00C932C4"/>
    <w:rsid w:val="00CA380B"/>
    <w:rsid w:val="00CB7B03"/>
    <w:rsid w:val="00CD1D67"/>
    <w:rsid w:val="00CD6238"/>
    <w:rsid w:val="00D00BA6"/>
    <w:rsid w:val="00D2235A"/>
    <w:rsid w:val="00D32F18"/>
    <w:rsid w:val="00D56117"/>
    <w:rsid w:val="00D823C9"/>
    <w:rsid w:val="00D91E08"/>
    <w:rsid w:val="00DA501A"/>
    <w:rsid w:val="00DB3F0D"/>
    <w:rsid w:val="00DD747C"/>
    <w:rsid w:val="00E01A2C"/>
    <w:rsid w:val="00E02A12"/>
    <w:rsid w:val="00E04410"/>
    <w:rsid w:val="00E10395"/>
    <w:rsid w:val="00E53AC8"/>
    <w:rsid w:val="00E82951"/>
    <w:rsid w:val="00EB4465"/>
    <w:rsid w:val="00EE0F33"/>
    <w:rsid w:val="00F017F1"/>
    <w:rsid w:val="00F2263D"/>
    <w:rsid w:val="00F37B87"/>
    <w:rsid w:val="00F61AC0"/>
    <w:rsid w:val="00F65182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01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1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55</cp:revision>
  <cp:lastPrinted>2014-09-01T14:41:00Z</cp:lastPrinted>
  <dcterms:created xsi:type="dcterms:W3CDTF">2014-07-07T10:21:00Z</dcterms:created>
  <dcterms:modified xsi:type="dcterms:W3CDTF">2014-09-02T13:22:00Z</dcterms:modified>
</cp:coreProperties>
</file>